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1690" w14:textId="77777777" w:rsidR="008C1D22" w:rsidRPr="00DB2A5C" w:rsidRDefault="008C1D22" w:rsidP="008C1D22">
      <w:pPr>
        <w:jc w:val="center"/>
        <w:rPr>
          <w:b/>
        </w:rPr>
      </w:pPr>
      <w:r w:rsidRPr="00DB2A5C">
        <w:rPr>
          <w:b/>
        </w:rPr>
        <w:t>Applicant</w:t>
      </w:r>
      <w:r>
        <w:rPr>
          <w:b/>
        </w:rPr>
        <w:t>’</w:t>
      </w:r>
      <w:r w:rsidRPr="00DB2A5C">
        <w:rPr>
          <w:b/>
        </w:rPr>
        <w:t>s financial resources</w:t>
      </w:r>
    </w:p>
    <w:p w14:paraId="595D603D" w14:textId="77777777" w:rsidR="008C1D22" w:rsidRDefault="008C1D22" w:rsidP="008C1D22"/>
    <w:p w14:paraId="6E41DA66" w14:textId="79136A27" w:rsidR="008C1D22" w:rsidRPr="003D052B" w:rsidRDefault="008C1D22" w:rsidP="008C1D22">
      <w:pPr>
        <w:rPr>
          <w:b/>
          <w:bCs/>
        </w:rPr>
      </w:pPr>
      <w:r w:rsidRPr="003D052B">
        <w:rPr>
          <w:b/>
          <w:bCs/>
          <w:highlight w:val="yellow"/>
        </w:rPr>
        <w:t xml:space="preserve">Once completed, please send this form to </w:t>
      </w:r>
      <w:hyperlink r:id="rId8" w:history="1">
        <w:r w:rsidRPr="003D052B">
          <w:rPr>
            <w:rStyle w:val="Hyperlink"/>
            <w:b/>
            <w:bCs/>
            <w:highlight w:val="yellow"/>
          </w:rPr>
          <w:t>scifunding@covid19inquiry.scot</w:t>
        </w:r>
      </w:hyperlink>
      <w:r w:rsidRPr="003D052B">
        <w:rPr>
          <w:b/>
          <w:bCs/>
        </w:rPr>
        <w:t xml:space="preserve"> </w:t>
      </w:r>
    </w:p>
    <w:p w14:paraId="73911C07" w14:textId="77777777" w:rsidR="0032191B" w:rsidRDefault="0032191B"/>
    <w:tbl>
      <w:tblPr>
        <w:tblpPr w:leftFromText="180" w:rightFromText="180" w:horzAnchor="margin" w:tblpY="1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5"/>
      </w:tblGrid>
      <w:tr w:rsidR="00711C51" w14:paraId="25CF40D7" w14:textId="77777777" w:rsidTr="0032191B">
        <w:trPr>
          <w:trHeight w:val="7777"/>
        </w:trPr>
        <w:tc>
          <w:tcPr>
            <w:tcW w:w="8945" w:type="dxa"/>
            <w:tcBorders>
              <w:top w:val="single" w:sz="4" w:space="0" w:color="auto"/>
              <w:left w:val="single" w:sz="4" w:space="0" w:color="auto"/>
              <w:bottom w:val="single" w:sz="4" w:space="0" w:color="auto"/>
              <w:right w:val="single" w:sz="4" w:space="0" w:color="auto"/>
            </w:tcBorders>
          </w:tcPr>
          <w:p w14:paraId="4E08B778" w14:textId="4E9D47AF" w:rsidR="0032191B" w:rsidRDefault="0032191B" w:rsidP="0032191B">
            <w:pPr>
              <w:rPr>
                <w:rFonts w:cs="Arial"/>
                <w:b/>
                <w:szCs w:val="24"/>
              </w:rPr>
            </w:pPr>
            <w:r>
              <w:rPr>
                <w:rFonts w:cs="Arial"/>
                <w:b/>
                <w:szCs w:val="24"/>
              </w:rPr>
              <w:t xml:space="preserve">Please complete questions 1 and 2 if you are applying for funding as an individual on your own behalf. If you are applying on behalf </w:t>
            </w:r>
            <w:r w:rsidR="008C1D22">
              <w:rPr>
                <w:rFonts w:cs="Arial"/>
                <w:b/>
                <w:szCs w:val="24"/>
              </w:rPr>
              <w:t>of a group of individuals or</w:t>
            </w:r>
            <w:r>
              <w:rPr>
                <w:rFonts w:cs="Arial"/>
                <w:b/>
                <w:szCs w:val="24"/>
              </w:rPr>
              <w:t xml:space="preserve"> an organisation, please only complete question 3. </w:t>
            </w:r>
          </w:p>
          <w:p w14:paraId="5329A8AF" w14:textId="77777777" w:rsidR="0032191B" w:rsidRDefault="0032191B" w:rsidP="0032191B">
            <w:pPr>
              <w:rPr>
                <w:rFonts w:cs="Arial"/>
                <w:b/>
                <w:szCs w:val="24"/>
              </w:rPr>
            </w:pPr>
          </w:p>
          <w:p w14:paraId="4781E794" w14:textId="35B3F0CD" w:rsidR="00711C51" w:rsidRDefault="00711C51" w:rsidP="0032191B">
            <w:pPr>
              <w:rPr>
                <w:rFonts w:cs="Arial"/>
                <w:b/>
                <w:szCs w:val="24"/>
              </w:rPr>
            </w:pPr>
            <w:r>
              <w:rPr>
                <w:rFonts w:cs="Arial"/>
                <w:b/>
                <w:szCs w:val="24"/>
              </w:rPr>
              <w:t xml:space="preserve">1. Your financial resources </w:t>
            </w:r>
          </w:p>
          <w:p w14:paraId="5D9DEDF5" w14:textId="77777777" w:rsidR="00711C51" w:rsidRDefault="00711C51" w:rsidP="0032191B">
            <w:pPr>
              <w:rPr>
                <w:rFonts w:cs="Arial"/>
                <w:b/>
                <w:szCs w:val="24"/>
              </w:rPr>
            </w:pPr>
          </w:p>
          <w:p w14:paraId="0EBEBE01" w14:textId="4022F992" w:rsidR="00711C51" w:rsidRDefault="00711C51" w:rsidP="0032191B">
            <w:pPr>
              <w:rPr>
                <w:rFonts w:cs="Arial"/>
                <w:b/>
                <w:szCs w:val="24"/>
              </w:rPr>
            </w:pPr>
            <w:r>
              <w:rPr>
                <w:rFonts w:cs="Arial"/>
                <w:b/>
                <w:szCs w:val="24"/>
              </w:rPr>
              <w:t>a) Are you in receipt of any social security benefit (including tax credit) or retirement pension? (If the answer is ‘Yes’  you n</w:t>
            </w:r>
            <w:r w:rsidR="008C1D22">
              <w:rPr>
                <w:rFonts w:cs="Arial"/>
                <w:b/>
                <w:szCs w:val="24"/>
              </w:rPr>
              <w:t>eed not answer questions (b) and (c)</w:t>
            </w:r>
            <w:r>
              <w:rPr>
                <w:rFonts w:cs="Arial"/>
                <w:b/>
                <w:szCs w:val="24"/>
              </w:rPr>
              <w:t xml:space="preserve">) </w:t>
            </w:r>
          </w:p>
          <w:p w14:paraId="468BD25A" w14:textId="77777777" w:rsidR="00711C51" w:rsidRDefault="00711C51" w:rsidP="0032191B">
            <w:pPr>
              <w:rPr>
                <w:rFonts w:cs="Arial"/>
                <w:b/>
                <w:szCs w:val="24"/>
              </w:rPr>
            </w:pPr>
          </w:p>
          <w:p w14:paraId="7D11A40D" w14:textId="77777777" w:rsidR="00711C51" w:rsidRDefault="00711C51" w:rsidP="0032191B">
            <w:pPr>
              <w:rPr>
                <w:rFonts w:cs="Arial"/>
                <w:szCs w:val="24"/>
              </w:rPr>
            </w:pPr>
            <w:r>
              <w:rPr>
                <w:rFonts w:cs="Arial"/>
                <w:szCs w:val="24"/>
              </w:rPr>
              <w:t>Yes / No</w:t>
            </w:r>
          </w:p>
          <w:p w14:paraId="28CF935D" w14:textId="77777777" w:rsidR="00711C51" w:rsidRDefault="00711C51" w:rsidP="0032191B">
            <w:pPr>
              <w:rPr>
                <w:rFonts w:cs="Arial"/>
                <w:b/>
                <w:szCs w:val="24"/>
              </w:rPr>
            </w:pPr>
          </w:p>
          <w:p w14:paraId="3E552E60" w14:textId="77777777" w:rsidR="00711C51" w:rsidRDefault="00711C51" w:rsidP="0032191B">
            <w:pPr>
              <w:rPr>
                <w:rFonts w:cs="Arial"/>
                <w:b/>
                <w:szCs w:val="24"/>
              </w:rPr>
            </w:pPr>
            <w:r>
              <w:rPr>
                <w:rFonts w:cs="Arial"/>
                <w:b/>
                <w:szCs w:val="24"/>
              </w:rPr>
              <w:t xml:space="preserve">b) If you are employed or self-employed, do you have a disposable income in excess of £2,500 per month? (“Disposable income” is your after tax take home pay, less the amount you pay in council tax and rent or mortgage payments. So if you take home £3,000 per month, pay rent / mortgage payments of £500 and average council tax of £150, your monthly disposable income is £2,350 (i.e. £3,000 - £500 - £150), so your answer is “No”)      </w:t>
            </w:r>
          </w:p>
          <w:p w14:paraId="64E0FFAD" w14:textId="77777777" w:rsidR="00711C51" w:rsidRDefault="00711C51" w:rsidP="0032191B">
            <w:pPr>
              <w:rPr>
                <w:rFonts w:cs="Arial"/>
                <w:b/>
                <w:szCs w:val="24"/>
              </w:rPr>
            </w:pPr>
          </w:p>
          <w:p w14:paraId="26BD71C8" w14:textId="77777777" w:rsidR="00711C51" w:rsidRDefault="00711C51" w:rsidP="0032191B">
            <w:pPr>
              <w:rPr>
                <w:rFonts w:cs="Arial"/>
                <w:szCs w:val="24"/>
              </w:rPr>
            </w:pPr>
            <w:r>
              <w:rPr>
                <w:rFonts w:cs="Arial"/>
                <w:szCs w:val="24"/>
              </w:rPr>
              <w:t>Yes / No</w:t>
            </w:r>
          </w:p>
          <w:p w14:paraId="4CC2C8A4" w14:textId="77777777" w:rsidR="00711C51" w:rsidRDefault="00711C51" w:rsidP="0032191B">
            <w:pPr>
              <w:rPr>
                <w:rFonts w:cs="Arial"/>
                <w:b/>
                <w:szCs w:val="24"/>
              </w:rPr>
            </w:pPr>
          </w:p>
          <w:p w14:paraId="67982440" w14:textId="77777777" w:rsidR="00711C51" w:rsidRDefault="00711C51" w:rsidP="0032191B">
            <w:pPr>
              <w:rPr>
                <w:rFonts w:cs="Arial"/>
                <w:b/>
                <w:szCs w:val="24"/>
              </w:rPr>
            </w:pPr>
            <w:r>
              <w:rPr>
                <w:rFonts w:cs="Arial"/>
                <w:b/>
                <w:szCs w:val="24"/>
              </w:rPr>
              <w:t xml:space="preserve">c) Do you have savings / investments in excess of £16,000? </w:t>
            </w:r>
          </w:p>
          <w:p w14:paraId="52B3A1F0" w14:textId="77777777" w:rsidR="00711C51" w:rsidRDefault="00711C51" w:rsidP="0032191B">
            <w:pPr>
              <w:rPr>
                <w:rFonts w:cs="Arial"/>
                <w:b/>
                <w:szCs w:val="24"/>
              </w:rPr>
            </w:pPr>
          </w:p>
          <w:p w14:paraId="17517276" w14:textId="77777777" w:rsidR="00711C51" w:rsidRDefault="00711C51" w:rsidP="0032191B">
            <w:pPr>
              <w:rPr>
                <w:rFonts w:cs="Arial"/>
                <w:szCs w:val="24"/>
              </w:rPr>
            </w:pPr>
            <w:r>
              <w:rPr>
                <w:rFonts w:cs="Arial"/>
                <w:szCs w:val="24"/>
              </w:rPr>
              <w:t>Yes / No</w:t>
            </w:r>
          </w:p>
          <w:p w14:paraId="7841A151" w14:textId="77777777" w:rsidR="008C1D22" w:rsidRDefault="008C1D22" w:rsidP="0032191B">
            <w:pPr>
              <w:rPr>
                <w:rFonts w:cs="Arial"/>
                <w:szCs w:val="24"/>
              </w:rPr>
            </w:pPr>
          </w:p>
          <w:p w14:paraId="1513D9AA" w14:textId="77777777" w:rsidR="008C1D22" w:rsidRDefault="008C1D22" w:rsidP="008C1D22">
            <w:pPr>
              <w:rPr>
                <w:rFonts w:cs="Arial"/>
                <w:b/>
                <w:szCs w:val="24"/>
              </w:rPr>
            </w:pPr>
          </w:p>
          <w:p w14:paraId="08D68C07" w14:textId="02D3DEB8" w:rsidR="008C1D22" w:rsidRDefault="008C1D22" w:rsidP="008C1D22">
            <w:pPr>
              <w:rPr>
                <w:rFonts w:cs="Arial"/>
                <w:b/>
                <w:szCs w:val="24"/>
              </w:rPr>
            </w:pPr>
            <w:r>
              <w:rPr>
                <w:rFonts w:cs="Arial"/>
                <w:b/>
                <w:szCs w:val="24"/>
              </w:rPr>
              <w:t xml:space="preserve">Please be aware that answering “Yes” to questions (b) and (c) does not exclude the possibility of an award of legal expenses. In determining applications for assistance with legal expenses, the Chair is required to consider the financial resources of the applicant. The questions above are designed to gather some basic information to allow the Chair to do so. </w:t>
            </w:r>
          </w:p>
          <w:p w14:paraId="2A5689A2" w14:textId="54EAE384" w:rsidR="008C1D22" w:rsidRDefault="008C1D22" w:rsidP="008C1D22">
            <w:pPr>
              <w:rPr>
                <w:rFonts w:cs="Arial"/>
                <w:b/>
                <w:szCs w:val="24"/>
              </w:rPr>
            </w:pPr>
          </w:p>
          <w:p w14:paraId="43EB9304" w14:textId="77777777" w:rsidR="008C1D22" w:rsidRDefault="008C1D22" w:rsidP="008C1D22">
            <w:pPr>
              <w:rPr>
                <w:rFonts w:cs="Arial"/>
                <w:b/>
                <w:szCs w:val="24"/>
              </w:rPr>
            </w:pPr>
            <w:r>
              <w:rPr>
                <w:rFonts w:cs="Arial"/>
                <w:b/>
                <w:szCs w:val="24"/>
              </w:rPr>
              <w:t>We may have to ask you for more details about the financial resources available to you, but your application will not be rejected on grounds of financial resources without us so doing.</w:t>
            </w:r>
          </w:p>
          <w:p w14:paraId="52272CB9" w14:textId="77777777" w:rsidR="008C1D22" w:rsidRDefault="008C1D22" w:rsidP="008C1D22">
            <w:pPr>
              <w:rPr>
                <w:rFonts w:cs="Arial"/>
                <w:b/>
                <w:szCs w:val="24"/>
              </w:rPr>
            </w:pPr>
          </w:p>
          <w:p w14:paraId="2EA5B2F6" w14:textId="2AA0DCC1" w:rsidR="008C1D22" w:rsidRPr="0032191B" w:rsidRDefault="008C1D22" w:rsidP="0032191B">
            <w:pPr>
              <w:rPr>
                <w:rFonts w:cs="Arial"/>
                <w:szCs w:val="24"/>
              </w:rPr>
            </w:pPr>
          </w:p>
        </w:tc>
      </w:tr>
      <w:tr w:rsidR="00711C51" w14:paraId="659353D8" w14:textId="77777777" w:rsidTr="008C1D22">
        <w:trPr>
          <w:trHeight w:val="41"/>
        </w:trPr>
        <w:tc>
          <w:tcPr>
            <w:tcW w:w="8945" w:type="dxa"/>
            <w:tcBorders>
              <w:top w:val="single" w:sz="4" w:space="0" w:color="auto"/>
              <w:left w:val="single" w:sz="4" w:space="0" w:color="auto"/>
              <w:bottom w:val="single" w:sz="4" w:space="0" w:color="auto"/>
              <w:right w:val="single" w:sz="4" w:space="0" w:color="auto"/>
            </w:tcBorders>
          </w:tcPr>
          <w:p w14:paraId="1AF737CC" w14:textId="5D408A29" w:rsidR="00711C51" w:rsidRDefault="00711C51" w:rsidP="0032191B">
            <w:pPr>
              <w:rPr>
                <w:rFonts w:cs="Arial"/>
                <w:b/>
                <w:szCs w:val="24"/>
              </w:rPr>
            </w:pPr>
            <w:r>
              <w:rPr>
                <w:rFonts w:cs="Arial"/>
                <w:b/>
                <w:szCs w:val="24"/>
              </w:rPr>
              <w:t>2.</w:t>
            </w:r>
            <w:r w:rsidR="008C1D22">
              <w:rPr>
                <w:rFonts w:cs="Arial"/>
                <w:b/>
                <w:szCs w:val="24"/>
              </w:rPr>
              <w:t xml:space="preserve"> </w:t>
            </w:r>
            <w:r>
              <w:rPr>
                <w:rFonts w:cs="Arial"/>
                <w:b/>
                <w:szCs w:val="24"/>
              </w:rPr>
              <w:t>Are there other ways you could get help with funding to pay your lawyer’s fees?  Examples include through a Trade Union or by an insurance company.  Please provide details.</w:t>
            </w:r>
          </w:p>
          <w:p w14:paraId="6CB94733" w14:textId="1AED6A56" w:rsidR="0032191B" w:rsidRDefault="0032191B" w:rsidP="0032191B">
            <w:pPr>
              <w:rPr>
                <w:rFonts w:cs="Arial"/>
                <w:b/>
                <w:szCs w:val="24"/>
              </w:rPr>
            </w:pPr>
          </w:p>
          <w:p w14:paraId="211533FE" w14:textId="45786D71" w:rsidR="0032191B" w:rsidRDefault="0032191B" w:rsidP="0032191B">
            <w:pPr>
              <w:rPr>
                <w:rFonts w:cs="Arial"/>
                <w:b/>
                <w:szCs w:val="24"/>
              </w:rPr>
            </w:pPr>
          </w:p>
          <w:p w14:paraId="380B5D8B" w14:textId="27108101" w:rsidR="0032191B" w:rsidRDefault="0032191B" w:rsidP="0032191B">
            <w:pPr>
              <w:rPr>
                <w:rFonts w:cs="Arial"/>
                <w:b/>
                <w:szCs w:val="24"/>
              </w:rPr>
            </w:pPr>
          </w:p>
          <w:p w14:paraId="0430F77E" w14:textId="77777777" w:rsidR="00711C51" w:rsidRDefault="00711C51" w:rsidP="0032191B">
            <w:pPr>
              <w:rPr>
                <w:rFonts w:cs="Arial"/>
                <w:b/>
                <w:szCs w:val="24"/>
              </w:rPr>
            </w:pPr>
          </w:p>
        </w:tc>
      </w:tr>
      <w:tr w:rsidR="0032191B" w14:paraId="791A38FB" w14:textId="77777777" w:rsidTr="0032191B">
        <w:trPr>
          <w:trHeight w:val="763"/>
        </w:trPr>
        <w:tc>
          <w:tcPr>
            <w:tcW w:w="8945" w:type="dxa"/>
            <w:tcBorders>
              <w:top w:val="single" w:sz="4" w:space="0" w:color="auto"/>
              <w:left w:val="single" w:sz="4" w:space="0" w:color="auto"/>
              <w:bottom w:val="single" w:sz="4" w:space="0" w:color="auto"/>
              <w:right w:val="single" w:sz="4" w:space="0" w:color="auto"/>
            </w:tcBorders>
          </w:tcPr>
          <w:p w14:paraId="1DE3D773" w14:textId="586F1861" w:rsidR="0032191B" w:rsidRDefault="0032191B" w:rsidP="0032191B">
            <w:pPr>
              <w:rPr>
                <w:rFonts w:cs="Arial"/>
                <w:b/>
                <w:szCs w:val="24"/>
              </w:rPr>
            </w:pPr>
            <w:r>
              <w:rPr>
                <w:rFonts w:cs="Arial"/>
                <w:b/>
                <w:szCs w:val="24"/>
              </w:rPr>
              <w:lastRenderedPageBreak/>
              <w:t>To be completed by applicant’s who are applying on</w:t>
            </w:r>
            <w:r>
              <w:t xml:space="preserve"> </w:t>
            </w:r>
            <w:r w:rsidRPr="0032191B">
              <w:rPr>
                <w:rFonts w:cs="Arial"/>
                <w:b/>
                <w:szCs w:val="24"/>
              </w:rPr>
              <w:t xml:space="preserve">behalf of </w:t>
            </w:r>
            <w:r w:rsidR="008C1D22">
              <w:rPr>
                <w:rFonts w:cs="Arial"/>
                <w:b/>
                <w:szCs w:val="24"/>
              </w:rPr>
              <w:t xml:space="preserve">a group of individuals or </w:t>
            </w:r>
            <w:r w:rsidRPr="0032191B">
              <w:rPr>
                <w:rFonts w:cs="Arial"/>
                <w:b/>
                <w:szCs w:val="24"/>
              </w:rPr>
              <w:t>an organisation</w:t>
            </w:r>
            <w:r>
              <w:rPr>
                <w:rFonts w:cs="Arial"/>
                <w:b/>
                <w:szCs w:val="24"/>
              </w:rPr>
              <w:t>.</w:t>
            </w:r>
          </w:p>
          <w:p w14:paraId="3B564537" w14:textId="77AA182F" w:rsidR="0032191B" w:rsidRDefault="0032191B" w:rsidP="0032191B">
            <w:pPr>
              <w:rPr>
                <w:rFonts w:cs="Arial"/>
                <w:b/>
                <w:szCs w:val="24"/>
              </w:rPr>
            </w:pPr>
          </w:p>
          <w:p w14:paraId="536EAEAC" w14:textId="7FA57F62" w:rsidR="0032191B" w:rsidRDefault="0032191B" w:rsidP="0032191B">
            <w:pPr>
              <w:rPr>
                <w:rFonts w:cs="Arial"/>
                <w:b/>
                <w:szCs w:val="24"/>
              </w:rPr>
            </w:pPr>
            <w:r>
              <w:rPr>
                <w:rFonts w:cs="Arial"/>
                <w:b/>
                <w:szCs w:val="24"/>
              </w:rPr>
              <w:t>3. Please detail, in no more than 400 words, why the group of individuals or the organisation that you represent require funding for the costs of their legal representation. Please include details of the financial resources available to the organisation</w:t>
            </w:r>
            <w:r w:rsidR="0090795B">
              <w:rPr>
                <w:rFonts w:cs="Arial"/>
                <w:b/>
                <w:szCs w:val="24"/>
              </w:rPr>
              <w:t xml:space="preserve"> or group of individuals</w:t>
            </w:r>
            <w:r>
              <w:rPr>
                <w:rFonts w:cs="Arial"/>
                <w:b/>
                <w:szCs w:val="24"/>
              </w:rPr>
              <w:t xml:space="preserve">.  </w:t>
            </w:r>
          </w:p>
          <w:p w14:paraId="7ED00D27" w14:textId="0E95889B" w:rsidR="008C1D22" w:rsidRDefault="008C1D22" w:rsidP="0032191B">
            <w:pPr>
              <w:rPr>
                <w:rFonts w:cs="Arial"/>
                <w:b/>
                <w:szCs w:val="24"/>
              </w:rPr>
            </w:pPr>
          </w:p>
          <w:p w14:paraId="19A66A78" w14:textId="204F2E00" w:rsidR="008C1D22" w:rsidRDefault="008C1D22" w:rsidP="0032191B">
            <w:pPr>
              <w:rPr>
                <w:rFonts w:cs="Arial"/>
                <w:b/>
                <w:szCs w:val="24"/>
              </w:rPr>
            </w:pPr>
          </w:p>
          <w:p w14:paraId="18A47684" w14:textId="7863687D" w:rsidR="008C1D22" w:rsidRDefault="008C1D22" w:rsidP="0032191B">
            <w:pPr>
              <w:rPr>
                <w:rFonts w:cs="Arial"/>
                <w:b/>
                <w:szCs w:val="24"/>
              </w:rPr>
            </w:pPr>
          </w:p>
          <w:p w14:paraId="18AC68A4" w14:textId="29371E57" w:rsidR="008C1D22" w:rsidRDefault="008C1D22" w:rsidP="0032191B">
            <w:pPr>
              <w:rPr>
                <w:rFonts w:cs="Arial"/>
                <w:b/>
                <w:szCs w:val="24"/>
              </w:rPr>
            </w:pPr>
          </w:p>
          <w:p w14:paraId="4293C360" w14:textId="77777777" w:rsidR="008C1D22" w:rsidRDefault="008C1D22" w:rsidP="0032191B">
            <w:pPr>
              <w:rPr>
                <w:rFonts w:cs="Arial"/>
                <w:b/>
                <w:szCs w:val="24"/>
              </w:rPr>
            </w:pPr>
          </w:p>
          <w:p w14:paraId="4E143AA2" w14:textId="77777777" w:rsidR="0032191B" w:rsidRDefault="0032191B" w:rsidP="0032191B">
            <w:pPr>
              <w:rPr>
                <w:rFonts w:cs="Arial"/>
                <w:b/>
                <w:szCs w:val="24"/>
              </w:rPr>
            </w:pPr>
          </w:p>
        </w:tc>
      </w:tr>
    </w:tbl>
    <w:p w14:paraId="607438D3" w14:textId="53E2935E" w:rsidR="00027C27" w:rsidRDefault="00027C27" w:rsidP="00B561C0"/>
    <w:p w14:paraId="00516282" w14:textId="77777777" w:rsidR="0032191B" w:rsidRDefault="0032191B" w:rsidP="0032191B">
      <w:pPr>
        <w:rPr>
          <w:rFonts w:cs="Arial"/>
          <w:b/>
          <w:szCs w:val="24"/>
        </w:rPr>
      </w:pPr>
    </w:p>
    <w:p w14:paraId="363C5B1C" w14:textId="77777777" w:rsidR="0032191B" w:rsidRPr="009B7615" w:rsidRDefault="0032191B" w:rsidP="00B561C0"/>
    <w:sectPr w:rsidR="0032191B" w:rsidRPr="009B7615" w:rsidSect="00B561C0">
      <w:head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1B0A" w14:textId="77777777" w:rsidR="00A40897" w:rsidRDefault="00A40897" w:rsidP="00A40897">
      <w:r>
        <w:separator/>
      </w:r>
    </w:p>
  </w:endnote>
  <w:endnote w:type="continuationSeparator" w:id="0">
    <w:p w14:paraId="02D945AA" w14:textId="77777777" w:rsidR="00A40897" w:rsidRDefault="00A40897" w:rsidP="00A4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C79A" w14:textId="77777777" w:rsidR="00A40897" w:rsidRDefault="00A40897" w:rsidP="00A40897">
      <w:r>
        <w:separator/>
      </w:r>
    </w:p>
  </w:footnote>
  <w:footnote w:type="continuationSeparator" w:id="0">
    <w:p w14:paraId="283837C4" w14:textId="77777777" w:rsidR="00A40897" w:rsidRDefault="00A40897" w:rsidP="00A40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A860" w14:textId="2085654C" w:rsidR="00A40897" w:rsidRDefault="00A40897">
    <w:pPr>
      <w:pStyle w:val="Header"/>
    </w:pPr>
    <w:r>
      <w:t>Scottish COVID-19 Inquiry</w:t>
    </w:r>
  </w:p>
  <w:p w14:paraId="61F37609" w14:textId="77777777" w:rsidR="00A40897" w:rsidRDefault="00A40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1357342671">
    <w:abstractNumId w:val="1"/>
  </w:num>
  <w:num w:numId="2" w16cid:durableId="894972866">
    <w:abstractNumId w:val="0"/>
  </w:num>
  <w:num w:numId="3" w16cid:durableId="1071467333">
    <w:abstractNumId w:val="0"/>
  </w:num>
  <w:num w:numId="4" w16cid:durableId="1361319301">
    <w:abstractNumId w:val="0"/>
  </w:num>
  <w:num w:numId="5" w16cid:durableId="2016615269">
    <w:abstractNumId w:val="1"/>
  </w:num>
  <w:num w:numId="6" w16cid:durableId="2049598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51"/>
    <w:rsid w:val="00027C27"/>
    <w:rsid w:val="000C0CF4"/>
    <w:rsid w:val="00281579"/>
    <w:rsid w:val="00306C61"/>
    <w:rsid w:val="0032191B"/>
    <w:rsid w:val="0037582B"/>
    <w:rsid w:val="00711C51"/>
    <w:rsid w:val="00857548"/>
    <w:rsid w:val="008C1D22"/>
    <w:rsid w:val="0090795B"/>
    <w:rsid w:val="00953F1D"/>
    <w:rsid w:val="009B7615"/>
    <w:rsid w:val="00A40897"/>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6393"/>
  <w15:chartTrackingRefBased/>
  <w15:docId w15:val="{E97D179D-956D-4804-A8C8-B2F5E04E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C51"/>
    <w:pPr>
      <w:jc w:val="both"/>
    </w:pPr>
    <w:rPr>
      <w:rFonts w:ascii="Arial" w:hAnsi="Arial"/>
    </w:rPr>
  </w:style>
  <w:style w:type="paragraph" w:styleId="Heading1">
    <w:name w:val="heading 1"/>
    <w:aliases w:val="Outline1"/>
    <w:basedOn w:val="Normal"/>
    <w:next w:val="Normal"/>
    <w:link w:val="Heading1Char"/>
    <w:qFormat/>
    <w:rsid w:val="00C91823"/>
    <w:pPr>
      <w:numPr>
        <w:numId w:val="6"/>
      </w:numPr>
      <w:jc w:val="left"/>
      <w:outlineLvl w:val="0"/>
    </w:pPr>
    <w:rPr>
      <w:rFonts w:ascii="Verdana" w:hAnsi="Verdana"/>
      <w:kern w:val="24"/>
    </w:rPr>
  </w:style>
  <w:style w:type="paragraph" w:styleId="Heading2">
    <w:name w:val="heading 2"/>
    <w:aliases w:val="Outline2"/>
    <w:basedOn w:val="Normal"/>
    <w:next w:val="Normal"/>
    <w:link w:val="Heading2Char"/>
    <w:qFormat/>
    <w:rsid w:val="00C91823"/>
    <w:pPr>
      <w:numPr>
        <w:ilvl w:val="1"/>
        <w:numId w:val="6"/>
      </w:numPr>
      <w:jc w:val="left"/>
      <w:outlineLvl w:val="1"/>
    </w:pPr>
    <w:rPr>
      <w:rFonts w:ascii="Verdana" w:hAnsi="Verdana"/>
      <w:kern w:val="24"/>
    </w:rPr>
  </w:style>
  <w:style w:type="paragraph" w:styleId="Heading3">
    <w:name w:val="heading 3"/>
    <w:aliases w:val="Outline3"/>
    <w:basedOn w:val="Normal"/>
    <w:next w:val="Normal"/>
    <w:link w:val="Heading3Char"/>
    <w:qFormat/>
    <w:rsid w:val="00B773CE"/>
    <w:pPr>
      <w:numPr>
        <w:ilvl w:val="2"/>
        <w:numId w:val="6"/>
      </w:numPr>
      <w:jc w:val="left"/>
      <w:outlineLvl w:val="2"/>
    </w:pPr>
    <w:rPr>
      <w:rFonts w:ascii="Verdana" w:hAnsi="Verdana"/>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jc w:val="left"/>
    </w:pPr>
    <w:rPr>
      <w:rFonts w:ascii="Verdana" w:hAnsi="Verdana"/>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jc w:val="left"/>
    </w:pPr>
    <w:rPr>
      <w:rFonts w:ascii="Verdana" w:hAnsi="Verdana"/>
    </w:r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711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funding@covid19inquiry.sco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58F4B-0159-4085-8D96-E127BF1D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Shearer</dc:creator>
  <cp:keywords/>
  <dc:description/>
  <cp:lastModifiedBy>Rebecca Shearer</cp:lastModifiedBy>
  <cp:revision>2</cp:revision>
  <dcterms:created xsi:type="dcterms:W3CDTF">2023-03-23T17:59:00Z</dcterms:created>
  <dcterms:modified xsi:type="dcterms:W3CDTF">2023-03-23T17:59:00Z</dcterms:modified>
</cp:coreProperties>
</file>